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E6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312" w:beforeLines="100" w:after="312" w:afterLines="10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广西药品检验研究院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  <w:t>药包材设备采购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项目询价函</w:t>
      </w:r>
    </w:p>
    <w:p w14:paraId="37ABA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社会各潜在供应商：</w:t>
      </w:r>
    </w:p>
    <w:p w14:paraId="7F073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659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我单位拟采购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药包材设备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，欢迎就以下采购内容进行报价，现将有关事项说明如下：</w:t>
      </w:r>
    </w:p>
    <w:p w14:paraId="66620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660" w:leftChars="0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一、需求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清单及规格明细</w:t>
      </w:r>
    </w:p>
    <w:p w14:paraId="611BA8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货物清单：</w:t>
      </w:r>
    </w:p>
    <w:tbl>
      <w:tblPr>
        <w:tblStyle w:val="5"/>
        <w:tblW w:w="972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6175"/>
        <w:gridCol w:w="775"/>
        <w:gridCol w:w="738"/>
      </w:tblGrid>
      <w:tr w14:paraId="07B51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noWrap w:val="0"/>
            <w:vAlign w:val="top"/>
          </w:tcPr>
          <w:p w14:paraId="63481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6175" w:type="dxa"/>
            <w:noWrap w:val="0"/>
            <w:vAlign w:val="top"/>
          </w:tcPr>
          <w:p w14:paraId="33037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参数要求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noWrap w:val="0"/>
            <w:vAlign w:val="top"/>
          </w:tcPr>
          <w:p w14:paraId="7C27B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73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E424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数量</w:t>
            </w:r>
          </w:p>
        </w:tc>
      </w:tr>
      <w:tr w14:paraId="5B91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noWrap w:val="0"/>
            <w:vAlign w:val="center"/>
          </w:tcPr>
          <w:p w14:paraId="04A6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玻璃瓶耐内压测试仪</w:t>
            </w:r>
          </w:p>
        </w:tc>
        <w:tc>
          <w:tcPr>
            <w:tcW w:w="6175" w:type="dxa"/>
            <w:noWrap w:val="0"/>
            <w:vAlign w:val="top"/>
          </w:tcPr>
          <w:p w14:paraId="26742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*1.双工位设计，可以单工位工作也可以双工位同时工作。</w:t>
            </w:r>
          </w:p>
          <w:p w14:paraId="6D427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2.触摸屏操作并显示测试过程，配备微型打印机,可打印设备序号、样品批号、实验人员、测试结果、检测时间等完整试验信息 。</w:t>
            </w:r>
          </w:p>
          <w:p w14:paraId="16DBD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3.一键化操作,自动上水、自动加压试验过程全程显示。</w:t>
            </w:r>
          </w:p>
          <w:p w14:paraId="6086E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*4.内嵌式计算机系统，外部链接口RS232、以太网、USB三种同时具有，可用U盘导出数据，可连入需方LIMS系统。</w:t>
            </w:r>
          </w:p>
          <w:p w14:paraId="5E425A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5.分级权限功能: 仪器需独具至少四级用户分级权限管理功能，每一级别具有用户名和密码，管理员可设置其权限。</w:t>
            </w:r>
          </w:p>
          <w:p w14:paraId="6AAF0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*6.仪器无复杂液压系统，减少渗漏率，维护方便</w:t>
            </w:r>
          </w:p>
          <w:p w14:paraId="5B755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7.仪器具有ISP在线升级功能和数据接口 RS232（可连接用户LIMS系统）</w:t>
            </w:r>
          </w:p>
          <w:p w14:paraId="7B0D08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8.软件必须成熟可靠，终生免费升级。</w:t>
            </w:r>
          </w:p>
          <w:p w14:paraId="5A378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8.测量范围: 0～6 MPa</w:t>
            </w:r>
          </w:p>
          <w:p w14:paraId="789807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9.测量精度: ±0.5% </w:t>
            </w:r>
          </w:p>
          <w:p w14:paraId="700A6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10.分辨率: 0.01MPa</w:t>
            </w:r>
          </w:p>
          <w:p w14:paraId="1F1053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11.加水方式: 自动</w:t>
            </w:r>
          </w:p>
          <w:p w14:paraId="0EA35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*12.测试工位：双工位</w:t>
            </w:r>
          </w:p>
          <w:p w14:paraId="500F7D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13.线性速率增压：0.1-1MPa/s无极可调 </w:t>
            </w:r>
          </w:p>
          <w:p w14:paraId="07E65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14.试验模式：A通过、A递增、B通过、B破坏 </w:t>
            </w:r>
          </w:p>
          <w:p w14:paraId="68DAD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15.配置：主机、微型打印机、测试夹具、上下水管路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noWrap w:val="0"/>
            <w:vAlign w:val="center"/>
          </w:tcPr>
          <w:p w14:paraId="2A80A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20223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2D68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0" w:hRule="atLeast"/>
        </w:trPr>
        <w:tc>
          <w:tcPr>
            <w:tcW w:w="2033" w:type="dxa"/>
            <w:noWrap w:val="0"/>
            <w:vAlign w:val="center"/>
          </w:tcPr>
          <w:p w14:paraId="6BCC6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全自动耐破强度测试仪</w:t>
            </w:r>
          </w:p>
        </w:tc>
        <w:tc>
          <w:tcPr>
            <w:tcW w:w="6175" w:type="dxa"/>
            <w:noWrap w:val="0"/>
            <w:vAlign w:val="top"/>
          </w:tcPr>
          <w:p w14:paraId="278FF9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1.检测项目：测试药用铝箔耐破强度试验</w:t>
            </w:r>
          </w:p>
          <w:p w14:paraId="3FFBD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2.测试量程：40-1600kPa</w:t>
            </w:r>
          </w:p>
          <w:p w14:paraId="1E0DC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 xml:space="preserve">3.示值准确度  ：≤0.5% </w:t>
            </w:r>
          </w:p>
          <w:p w14:paraId="11CB7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4.示值分辨率：0.1kPa</w:t>
            </w:r>
          </w:p>
          <w:p w14:paraId="55BE4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5.送油速度：95±5 ml/min</w:t>
            </w:r>
          </w:p>
          <w:p w14:paraId="4815B6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6.试样夹持力：&gt; 430kPa，气动夹样</w:t>
            </w:r>
          </w:p>
          <w:p w14:paraId="5AB187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*7.测控程序必须是稳定可靠的,程序免费终生升级</w:t>
            </w:r>
          </w:p>
          <w:p w14:paraId="461CC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8.显示方式：实时显示测试压力，自动记录最大值。大液晶屏显示测试过程</w:t>
            </w:r>
          </w:p>
          <w:p w14:paraId="5F8774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9.兼容性：配备R232串口，能够链接用户lims系统，仪器具备远程升级功能,</w:t>
            </w:r>
          </w:p>
          <w:p w14:paraId="3345D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10.数据输出：无需借助计算机，主机即可单机独立操作，可存储、查询、打印测试结果</w:t>
            </w:r>
          </w:p>
          <w:p w14:paraId="320E8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11.满足 GMP 要求的数据本地存储、自动处理、统计测试数据功能符合中国 GMP 对数据可追溯性的要求；</w:t>
            </w:r>
          </w:p>
          <w:p w14:paraId="3206C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*12.仪器自带打印机，打印结果至少包含设备型号、设备序号、试验人员、试验名称、试验编号、测试结果、检测时间等完整试验信息。</w:t>
            </w:r>
          </w:p>
          <w:p w14:paraId="191C5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*13.分级权限功能: 满足新版GMP要求，仪器需独具至少四级用户分级权限管理功能，每一级别具有用户名和密码，管理员可设置其权限（或者后期免费升级程序实现该功能）</w:t>
            </w:r>
          </w:p>
          <w:p w14:paraId="23A7B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15.配置：主机、微型打印机、胶膜、液压油、标准铝箔。</w:t>
            </w:r>
          </w:p>
        </w:tc>
        <w:tc>
          <w:tcPr>
            <w:tcW w:w="775" w:type="dxa"/>
            <w:tcBorders>
              <w:right w:val="single" w:color="auto" w:sz="4" w:space="0"/>
            </w:tcBorders>
            <w:noWrap w:val="0"/>
            <w:vAlign w:val="center"/>
          </w:tcPr>
          <w:p w14:paraId="0C167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center"/>
          </w:tcPr>
          <w:p w14:paraId="45D98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 w14:paraId="7624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033" w:type="dxa"/>
            <w:noWrap w:val="0"/>
            <w:vAlign w:val="top"/>
          </w:tcPr>
          <w:p w14:paraId="0790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175" w:type="dxa"/>
            <w:noWrap w:val="0"/>
            <w:vAlign w:val="top"/>
          </w:tcPr>
          <w:p w14:paraId="1423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75" w:type="dxa"/>
            <w:tcBorders>
              <w:right w:val="single" w:color="auto" w:sz="4" w:space="0"/>
            </w:tcBorders>
            <w:noWrap w:val="0"/>
            <w:vAlign w:val="top"/>
          </w:tcPr>
          <w:p w14:paraId="1E3B9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738" w:type="dxa"/>
            <w:tcBorders>
              <w:right w:val="single" w:color="auto" w:sz="4" w:space="0"/>
            </w:tcBorders>
            <w:noWrap w:val="0"/>
            <w:vAlign w:val="top"/>
          </w:tcPr>
          <w:p w14:paraId="5B13D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</w:tbl>
    <w:p w14:paraId="6E4B9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本项目最高限价为：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7.30万。总报价不能高于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最高限价。</w:t>
      </w:r>
    </w:p>
    <w:p w14:paraId="4AB3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3.质保要求：保修期一年。保修期内产品出现质量问题提供免费维修。</w:t>
      </w:r>
    </w:p>
    <w:p w14:paraId="68D26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4.交货时间：自合同签订后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日内。</w:t>
      </w:r>
    </w:p>
    <w:p w14:paraId="2423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5.售后服务要求：保修期内，接受服务请求后1小时内做出回应，2小时内提出处理意见和解决方案。</w:t>
      </w:r>
    </w:p>
    <w:p w14:paraId="0EAD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、报价要求</w:t>
      </w:r>
    </w:p>
    <w:p w14:paraId="3D89F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1.供应商必须具有独立承担民事责任的能力（提供营业执照复印件）；</w:t>
      </w:r>
    </w:p>
    <w:p w14:paraId="7279B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2.参加报价活动前1年内，在经营活动中没有重大违法记录（供应商自行承诺）。</w:t>
      </w:r>
    </w:p>
    <w:p w14:paraId="7C1E7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3.供应商未被列入“信用中国”网站（www.creditchina.gov.cn）失信被执行人、重大税收违法案件当事人名单，供应商存在不良信用记录的，不得此次采购活动。</w:t>
      </w:r>
    </w:p>
    <w:p w14:paraId="4652E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4.本次询价只允许一个方案和一个报价，多方案、多报价将不被接受；</w:t>
      </w:r>
    </w:p>
    <w:p w14:paraId="67E64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5.报价包括产品运输、安装、调试、税费等交付采购人使用前所有可能发生的费用；</w:t>
      </w:r>
    </w:p>
    <w:p w14:paraId="0A85C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6.报价时就以上货物的技术支持与服务做出书面承诺；</w:t>
      </w:r>
    </w:p>
    <w:p w14:paraId="566B1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7.报价函要经过法定代表人或其授权代表签字、盖章；如为授权代表签字，请附法定代表人授权书；</w:t>
      </w:r>
    </w:p>
    <w:p w14:paraId="32178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8.报价函、采购需求响应表</w:t>
      </w:r>
      <w:r>
        <w:rPr>
          <w:rFonts w:hint="eastAsia" w:ascii="仿宋_GB2312" w:eastAsia="仿宋"/>
          <w:sz w:val="32"/>
          <w:szCs w:val="32"/>
        </w:rPr>
        <w:t>（格式自拟）</w:t>
      </w:r>
      <w:r>
        <w:rPr>
          <w:rFonts w:hint="eastAsia" w:ascii="仿宋_GB2312" w:eastAsia="仿宋"/>
          <w:sz w:val="32"/>
          <w:szCs w:val="32"/>
          <w:lang w:eastAsia="zh-CN"/>
        </w:rPr>
        <w:t>。</w:t>
      </w:r>
    </w:p>
    <w:p w14:paraId="485D6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9.报价连同相关证明文件复印件扫描成电子文件，命名为：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项目名称+报价日期，在报价截止时间前发至邮箱gxyjcg@yjj.gxzf.gov.cn，同时将纸质材料密封后交到指定地点及联系人。</w:t>
      </w:r>
    </w:p>
    <w:p w14:paraId="1F7D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三、报价时间、地点及联系人</w:t>
      </w:r>
    </w:p>
    <w:p w14:paraId="2E740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1.报价截止时间：2025年11月3日 12:00</w:t>
      </w:r>
    </w:p>
    <w:p w14:paraId="6CCCB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2.联系人：李工 ；联系电话：18154623480</w:t>
      </w:r>
    </w:p>
    <w:p w14:paraId="0E4B0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3.报价文件送达地点：广西南宁市青湖路9号广西药品检验研究院设备管理部C312室，邮政编码：530021。</w:t>
      </w:r>
    </w:p>
    <w:p w14:paraId="175B6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四、中标规则</w:t>
      </w:r>
    </w:p>
    <w:p w14:paraId="6B0E2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在满足采购需求的基础上最低价中标。</w:t>
      </w:r>
    </w:p>
    <w:p w14:paraId="0BF0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56E7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firstLine="1920" w:firstLineChars="6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询价单位：广西壮族自治区药品检验研究院              </w:t>
      </w:r>
    </w:p>
    <w:p w14:paraId="48E52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3511" w:leftChars="1672" w:right="640" w:firstLine="160" w:firstLineChars="5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A135F80-6D3E-4691-8570-473AC7790A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CF66E63-43C6-4811-A78B-EF5CBEB2A461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44A12">
    <w:pPr>
      <w:pStyle w:val="3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0D7F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0D7F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 xml:space="preserve">   </w:t>
    </w:r>
    <w:r>
      <w:rPr>
        <w:rFonts w:hint="eastAsia"/>
        <w:sz w:val="21"/>
        <w:szCs w:val="21"/>
      </w:rPr>
      <w:t xml:space="preserve">   </w:t>
    </w:r>
    <w:r>
      <w:rPr>
        <w:sz w:val="21"/>
        <w:szCs w:val="21"/>
      </w:rPr>
      <w:t xml:space="preserve">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7A90A">
    <w:pPr>
      <w:pStyle w:val="4"/>
      <w:pBdr>
        <w:bottom w:val="none" w:color="auto" w:sz="0" w:space="1"/>
      </w:pBdr>
      <w:jc w:val="left"/>
      <w:rPr>
        <w:spacing w:val="-2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C66944"/>
    <w:multiLevelType w:val="multilevel"/>
    <w:tmpl w:val="9DC66944"/>
    <w:lvl w:ilvl="0" w:tentative="0">
      <w:start w:val="1"/>
      <w:numFmt w:val="decimal"/>
      <w:lvlText w:val="%1."/>
      <w:lvlJc w:val="left"/>
      <w:pPr>
        <w:tabs>
          <w:tab w:val="left" w:pos="1020"/>
        </w:tabs>
        <w:ind w:left="102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20"/>
        </w:tabs>
        <w:ind w:left="19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40"/>
        </w:tabs>
        <w:ind w:left="23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60"/>
        </w:tabs>
        <w:ind w:left="27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80"/>
        </w:tabs>
        <w:ind w:left="31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00"/>
        </w:tabs>
        <w:ind w:left="36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20"/>
        </w:tabs>
        <w:ind w:left="40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40"/>
        </w:tabs>
        <w:ind w:left="44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D318E"/>
    <w:rsid w:val="00043CB2"/>
    <w:rsid w:val="0007032A"/>
    <w:rsid w:val="000B2297"/>
    <w:rsid w:val="000B3D33"/>
    <w:rsid w:val="000C3AFE"/>
    <w:rsid w:val="000F5886"/>
    <w:rsid w:val="00146F17"/>
    <w:rsid w:val="00213F58"/>
    <w:rsid w:val="00273A2C"/>
    <w:rsid w:val="00282F49"/>
    <w:rsid w:val="002D2888"/>
    <w:rsid w:val="002E5097"/>
    <w:rsid w:val="00300229"/>
    <w:rsid w:val="00300C8C"/>
    <w:rsid w:val="00315030"/>
    <w:rsid w:val="00321325"/>
    <w:rsid w:val="00342D72"/>
    <w:rsid w:val="00357A9F"/>
    <w:rsid w:val="0045288D"/>
    <w:rsid w:val="004B170A"/>
    <w:rsid w:val="00507B6E"/>
    <w:rsid w:val="005378E4"/>
    <w:rsid w:val="00544E58"/>
    <w:rsid w:val="00545720"/>
    <w:rsid w:val="005734D0"/>
    <w:rsid w:val="00593CC2"/>
    <w:rsid w:val="006B110B"/>
    <w:rsid w:val="0070226B"/>
    <w:rsid w:val="007115C1"/>
    <w:rsid w:val="0072754F"/>
    <w:rsid w:val="0073368C"/>
    <w:rsid w:val="007714F0"/>
    <w:rsid w:val="007C4160"/>
    <w:rsid w:val="007C7CA0"/>
    <w:rsid w:val="007F57AA"/>
    <w:rsid w:val="00802FF9"/>
    <w:rsid w:val="00855917"/>
    <w:rsid w:val="00864805"/>
    <w:rsid w:val="00890519"/>
    <w:rsid w:val="008D55BC"/>
    <w:rsid w:val="008D6886"/>
    <w:rsid w:val="008F7E3E"/>
    <w:rsid w:val="00902E48"/>
    <w:rsid w:val="0091384A"/>
    <w:rsid w:val="009170B7"/>
    <w:rsid w:val="0099457B"/>
    <w:rsid w:val="00996CDF"/>
    <w:rsid w:val="009C71F9"/>
    <w:rsid w:val="009E7AB3"/>
    <w:rsid w:val="00A468E3"/>
    <w:rsid w:val="00A83A0F"/>
    <w:rsid w:val="00AB792B"/>
    <w:rsid w:val="00B07E39"/>
    <w:rsid w:val="00B26FC3"/>
    <w:rsid w:val="00B401D5"/>
    <w:rsid w:val="00B7154E"/>
    <w:rsid w:val="00B774A3"/>
    <w:rsid w:val="00BE57BE"/>
    <w:rsid w:val="00C01BA1"/>
    <w:rsid w:val="00C333EC"/>
    <w:rsid w:val="00C35380"/>
    <w:rsid w:val="00C578D5"/>
    <w:rsid w:val="00CB0A15"/>
    <w:rsid w:val="00D775F8"/>
    <w:rsid w:val="00D96635"/>
    <w:rsid w:val="00DD7E2C"/>
    <w:rsid w:val="00DF4BCD"/>
    <w:rsid w:val="00E22173"/>
    <w:rsid w:val="00E2741F"/>
    <w:rsid w:val="00E42BE3"/>
    <w:rsid w:val="00E854D5"/>
    <w:rsid w:val="00E86F2A"/>
    <w:rsid w:val="00E904E1"/>
    <w:rsid w:val="00EE0D4E"/>
    <w:rsid w:val="00F10FFE"/>
    <w:rsid w:val="00F147B3"/>
    <w:rsid w:val="00F90B24"/>
    <w:rsid w:val="00FE471B"/>
    <w:rsid w:val="03931432"/>
    <w:rsid w:val="05F6352F"/>
    <w:rsid w:val="06783F44"/>
    <w:rsid w:val="06F23426"/>
    <w:rsid w:val="073736B9"/>
    <w:rsid w:val="082E6C32"/>
    <w:rsid w:val="0EE87986"/>
    <w:rsid w:val="0F723F28"/>
    <w:rsid w:val="13511FC2"/>
    <w:rsid w:val="13A75F34"/>
    <w:rsid w:val="146645E1"/>
    <w:rsid w:val="15804BC3"/>
    <w:rsid w:val="17A821AF"/>
    <w:rsid w:val="181B6E25"/>
    <w:rsid w:val="18D82163"/>
    <w:rsid w:val="1BFA05BD"/>
    <w:rsid w:val="1C434BCB"/>
    <w:rsid w:val="20983512"/>
    <w:rsid w:val="248020FB"/>
    <w:rsid w:val="27BE4CFD"/>
    <w:rsid w:val="2C2C73FB"/>
    <w:rsid w:val="2C3F712F"/>
    <w:rsid w:val="2D7C4D9B"/>
    <w:rsid w:val="2F012479"/>
    <w:rsid w:val="2F3E5EE4"/>
    <w:rsid w:val="31B048DD"/>
    <w:rsid w:val="32292413"/>
    <w:rsid w:val="33B45D0C"/>
    <w:rsid w:val="33EA6E4F"/>
    <w:rsid w:val="34A7617A"/>
    <w:rsid w:val="359E78BC"/>
    <w:rsid w:val="35FC6BDB"/>
    <w:rsid w:val="368D318E"/>
    <w:rsid w:val="371B68D4"/>
    <w:rsid w:val="37EA6CF7"/>
    <w:rsid w:val="39E77CC3"/>
    <w:rsid w:val="3D544DDD"/>
    <w:rsid w:val="407451A1"/>
    <w:rsid w:val="414D55D3"/>
    <w:rsid w:val="41543983"/>
    <w:rsid w:val="41693661"/>
    <w:rsid w:val="41AD023F"/>
    <w:rsid w:val="42024567"/>
    <w:rsid w:val="43A93C98"/>
    <w:rsid w:val="47715491"/>
    <w:rsid w:val="4A1D0657"/>
    <w:rsid w:val="4D69479D"/>
    <w:rsid w:val="4F9515F0"/>
    <w:rsid w:val="50C7131D"/>
    <w:rsid w:val="55482300"/>
    <w:rsid w:val="57A93F00"/>
    <w:rsid w:val="5AB7549A"/>
    <w:rsid w:val="5CBF33B6"/>
    <w:rsid w:val="5EA07C9D"/>
    <w:rsid w:val="5FA840C8"/>
    <w:rsid w:val="613812D2"/>
    <w:rsid w:val="61757D37"/>
    <w:rsid w:val="65D06CF7"/>
    <w:rsid w:val="66642A17"/>
    <w:rsid w:val="66EC3434"/>
    <w:rsid w:val="685E210F"/>
    <w:rsid w:val="687D383E"/>
    <w:rsid w:val="6928618E"/>
    <w:rsid w:val="6C9D0D2C"/>
    <w:rsid w:val="6D394EF9"/>
    <w:rsid w:val="6F543C7E"/>
    <w:rsid w:val="712832BA"/>
    <w:rsid w:val="722717C4"/>
    <w:rsid w:val="7434741F"/>
    <w:rsid w:val="77B4174A"/>
    <w:rsid w:val="7C3915A8"/>
    <w:rsid w:val="7DE42E8D"/>
    <w:rsid w:val="7E184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uiPriority w:val="0"/>
    <w:pPr>
      <w:ind w:firstLine="200" w:firstLineChars="200"/>
    </w:pPr>
    <w:rPr>
      <w:rFonts w:ascii="Calibri" w:hAnsi="Calibri" w:cs="Arial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JL-11.6-05%20&#39033;&#30446;&#35810;&#20215;&#20989;&#65288;&#27169;&#29256;&#65289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JL-11.6-05 项目询价函（模版）.doc</Template>
  <Pages>3</Pages>
  <Words>998</Words>
  <Characters>1132</Characters>
  <Lines>5</Lines>
  <Paragraphs>1</Paragraphs>
  <TotalTime>0</TotalTime>
  <ScaleCrop>false</ScaleCrop>
  <LinksUpToDate>false</LinksUpToDate>
  <CharactersWithSpaces>1153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2025-08-19T01:38:00Z</dcterms:created>
  <dc:creator>微辣</dc:creator>
  <cp:lastModifiedBy>乔</cp:lastModifiedBy>
  <dcterms:modified xsi:type="dcterms:W3CDTF">2025-10-29T07:51:54Z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eyJoZGlkIjoiNDY4ZGYwMTQxZGVkYmE4YTA5YjQyMjBmZDg3YWFmNmMiLCJ1c2VySWQiOiI4MzY3MDE4NjIifQ==</vt:lpwstr>
  </property>
  <property fmtid="{D5CDD505-2E9C-101B-9397-08002B2CF9AE}" pid="4" name="ICV">
    <vt:lpwstr>81BA29AD78174C47ADE24A0256EF3372_11</vt:lpwstr>
  </property>
</Properties>
</file>